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B4" w:rsidRDefault="00D14E8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关于陕汽商用车内外饰升级改造项目</w:t>
      </w:r>
    </w:p>
    <w:p w:rsidR="00C76EB4" w:rsidRDefault="00D14E85">
      <w:pPr>
        <w:numPr>
          <w:ilvl w:val="0"/>
          <w:numId w:val="1"/>
        </w:numPr>
        <w:rPr>
          <w:sz w:val="24"/>
        </w:rPr>
      </w:pPr>
      <w:r>
        <w:rPr>
          <w:rFonts w:hint="eastAsia"/>
          <w:b/>
          <w:bCs/>
          <w:sz w:val="28"/>
          <w:szCs w:val="28"/>
        </w:rPr>
        <w:t>技术能力：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产品开发经验；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工程师经验；</w:t>
      </w:r>
      <w:r>
        <w:rPr>
          <w:rFonts w:hint="eastAsia"/>
          <w:sz w:val="24"/>
        </w:rPr>
        <w:t>3.</w:t>
      </w:r>
      <w:r>
        <w:rPr>
          <w:rFonts w:hint="eastAsia"/>
          <w:sz w:val="24"/>
        </w:rPr>
        <w:t>主要开发零部件）</w:t>
      </w:r>
    </w:p>
    <w:p w:rsidR="00A06418" w:rsidRPr="00BA13CE" w:rsidRDefault="00A06418" w:rsidP="00BA13CE">
      <w:pPr>
        <w:pStyle w:val="a5"/>
        <w:ind w:leftChars="-2" w:left="-4" w:firstLineChars="1" w:firstLine="2"/>
        <w:rPr>
          <w:bCs/>
          <w:sz w:val="24"/>
        </w:rPr>
      </w:pPr>
      <w:r w:rsidRPr="00BA13CE">
        <w:rPr>
          <w:rFonts w:hint="eastAsia"/>
          <w:bCs/>
          <w:sz w:val="24"/>
        </w:rPr>
        <w:t xml:space="preserve">1. </w:t>
      </w:r>
      <w:r w:rsidRPr="00BA13CE">
        <w:rPr>
          <w:rFonts w:hint="eastAsia"/>
          <w:bCs/>
          <w:sz w:val="24"/>
        </w:rPr>
        <w:t>产品开发经验：</w:t>
      </w:r>
    </w:p>
    <w:p w:rsidR="00786490" w:rsidRPr="00BA13CE" w:rsidRDefault="00960CA0" w:rsidP="00BA13CE">
      <w:pPr>
        <w:pStyle w:val="a5"/>
        <w:ind w:left="360" w:firstLine="480"/>
        <w:rPr>
          <w:bCs/>
          <w:sz w:val="24"/>
        </w:rPr>
      </w:pPr>
      <w:r w:rsidRPr="00BA13CE">
        <w:rPr>
          <w:rFonts w:hint="eastAsia"/>
          <w:bCs/>
          <w:sz w:val="24"/>
        </w:rPr>
        <w:t>我司</w:t>
      </w:r>
      <w:r w:rsidR="00786490" w:rsidRPr="00BA13CE">
        <w:rPr>
          <w:rFonts w:hint="eastAsia"/>
          <w:bCs/>
          <w:sz w:val="24"/>
        </w:rPr>
        <w:t>自主</w:t>
      </w:r>
      <w:r w:rsidRPr="00BA13CE">
        <w:rPr>
          <w:rFonts w:hint="eastAsia"/>
          <w:bCs/>
          <w:sz w:val="24"/>
        </w:rPr>
        <w:t>开发</w:t>
      </w:r>
      <w:r w:rsidR="00A06418" w:rsidRPr="00BA13CE">
        <w:rPr>
          <w:rFonts w:hint="eastAsia"/>
          <w:bCs/>
          <w:sz w:val="24"/>
        </w:rPr>
        <w:t>已投产</w:t>
      </w:r>
      <w:r w:rsidRPr="00BA13CE">
        <w:rPr>
          <w:rFonts w:hint="eastAsia"/>
          <w:bCs/>
          <w:sz w:val="24"/>
        </w:rPr>
        <w:t>座椅，共分</w:t>
      </w:r>
      <w:r w:rsidRPr="00BA13CE">
        <w:rPr>
          <w:rFonts w:hint="eastAsia"/>
          <w:bCs/>
          <w:sz w:val="24"/>
        </w:rPr>
        <w:t>3</w:t>
      </w:r>
      <w:r w:rsidR="00A06418" w:rsidRPr="00BA13CE">
        <w:rPr>
          <w:rFonts w:hint="eastAsia"/>
          <w:bCs/>
          <w:sz w:val="24"/>
        </w:rPr>
        <w:t>个大类</w:t>
      </w:r>
      <w:r w:rsidRPr="00BA13CE">
        <w:rPr>
          <w:rFonts w:hint="eastAsia"/>
          <w:bCs/>
          <w:sz w:val="24"/>
        </w:rPr>
        <w:t>：</w:t>
      </w:r>
      <w:r w:rsidRPr="00BA13CE">
        <w:rPr>
          <w:rFonts w:hint="eastAsia"/>
          <w:bCs/>
          <w:sz w:val="24"/>
        </w:rPr>
        <w:t>1.</w:t>
      </w:r>
      <w:r w:rsidRPr="00BA13CE">
        <w:rPr>
          <w:rFonts w:hint="eastAsia"/>
          <w:bCs/>
          <w:sz w:val="24"/>
        </w:rPr>
        <w:t>面向低端市场的机械减震座椅；</w:t>
      </w:r>
      <w:r w:rsidRPr="00BA13CE">
        <w:rPr>
          <w:rFonts w:hint="eastAsia"/>
          <w:bCs/>
          <w:sz w:val="24"/>
        </w:rPr>
        <w:t>2.</w:t>
      </w:r>
      <w:r w:rsidRPr="00BA13CE">
        <w:rPr>
          <w:rFonts w:hint="eastAsia"/>
          <w:bCs/>
          <w:sz w:val="24"/>
        </w:rPr>
        <w:t>面向低端市场的气囊减震座椅；</w:t>
      </w:r>
      <w:r w:rsidRPr="00BA13CE">
        <w:rPr>
          <w:rFonts w:hint="eastAsia"/>
          <w:bCs/>
          <w:sz w:val="24"/>
        </w:rPr>
        <w:t>3.</w:t>
      </w:r>
      <w:r w:rsidRPr="00BA13CE">
        <w:rPr>
          <w:rFonts w:hint="eastAsia"/>
          <w:bCs/>
          <w:sz w:val="24"/>
        </w:rPr>
        <w:t>面向中</w:t>
      </w:r>
      <w:proofErr w:type="gramStart"/>
      <w:r w:rsidRPr="00BA13CE">
        <w:rPr>
          <w:rFonts w:hint="eastAsia"/>
          <w:bCs/>
          <w:sz w:val="24"/>
        </w:rPr>
        <w:t>端市场</w:t>
      </w:r>
      <w:proofErr w:type="gramEnd"/>
      <w:r w:rsidRPr="00BA13CE">
        <w:rPr>
          <w:rFonts w:hint="eastAsia"/>
          <w:bCs/>
          <w:sz w:val="24"/>
        </w:rPr>
        <w:t>的气悬浮</w:t>
      </w:r>
      <w:r w:rsidR="008972DE" w:rsidRPr="00BA13CE">
        <w:rPr>
          <w:rFonts w:hint="eastAsia"/>
          <w:bCs/>
          <w:sz w:val="24"/>
        </w:rPr>
        <w:t>升降座椅。以上座椅均已批量投产。</w:t>
      </w:r>
    </w:p>
    <w:p w:rsidR="008972DE" w:rsidRPr="00BA13CE" w:rsidRDefault="008972DE" w:rsidP="00BA13CE">
      <w:pPr>
        <w:pStyle w:val="a5"/>
        <w:ind w:left="360" w:firstLine="480"/>
        <w:rPr>
          <w:bCs/>
          <w:sz w:val="24"/>
        </w:rPr>
      </w:pPr>
      <w:r w:rsidRPr="00BA13CE">
        <w:rPr>
          <w:rFonts w:hint="eastAsia"/>
          <w:bCs/>
          <w:sz w:val="24"/>
        </w:rPr>
        <w:t>在</w:t>
      </w:r>
      <w:proofErr w:type="gramStart"/>
      <w:r w:rsidRPr="00BA13CE">
        <w:rPr>
          <w:rFonts w:hint="eastAsia"/>
          <w:bCs/>
          <w:sz w:val="24"/>
        </w:rPr>
        <w:t>研</w:t>
      </w:r>
      <w:proofErr w:type="gramEnd"/>
      <w:r w:rsidRPr="00BA13CE">
        <w:rPr>
          <w:rFonts w:hint="eastAsia"/>
          <w:bCs/>
          <w:sz w:val="24"/>
        </w:rPr>
        <w:t>开发产品有：</w:t>
      </w:r>
      <w:r w:rsidRPr="00BA13CE">
        <w:rPr>
          <w:rFonts w:hint="eastAsia"/>
          <w:bCs/>
          <w:sz w:val="24"/>
        </w:rPr>
        <w:t>1.</w:t>
      </w:r>
      <w:proofErr w:type="gramStart"/>
      <w:r w:rsidRPr="00BA13CE">
        <w:rPr>
          <w:rFonts w:hint="eastAsia"/>
          <w:bCs/>
          <w:sz w:val="24"/>
        </w:rPr>
        <w:t>面向陕重汽</w:t>
      </w:r>
      <w:proofErr w:type="gramEnd"/>
      <w:r w:rsidRPr="00BA13CE">
        <w:rPr>
          <w:rFonts w:hint="eastAsia"/>
          <w:bCs/>
          <w:sz w:val="24"/>
        </w:rPr>
        <w:t>中</w:t>
      </w:r>
      <w:proofErr w:type="gramStart"/>
      <w:r w:rsidRPr="00BA13CE">
        <w:rPr>
          <w:rFonts w:hint="eastAsia"/>
          <w:bCs/>
          <w:sz w:val="24"/>
        </w:rPr>
        <w:t>端市场</w:t>
      </w:r>
      <w:proofErr w:type="gramEnd"/>
      <w:r w:rsidRPr="00BA13CE">
        <w:rPr>
          <w:rFonts w:hint="eastAsia"/>
          <w:bCs/>
          <w:sz w:val="24"/>
        </w:rPr>
        <w:t>的</w:t>
      </w:r>
      <w:r w:rsidRPr="00BA13CE">
        <w:rPr>
          <w:rFonts w:hint="eastAsia"/>
          <w:bCs/>
          <w:sz w:val="24"/>
        </w:rPr>
        <w:t>X3000</w:t>
      </w:r>
      <w:r w:rsidRPr="00BA13CE">
        <w:rPr>
          <w:rFonts w:hint="eastAsia"/>
          <w:bCs/>
          <w:sz w:val="24"/>
        </w:rPr>
        <w:t>平台座椅总成，目前已进入小批量市场阶段；</w:t>
      </w:r>
      <w:r w:rsidRPr="00BA13CE">
        <w:rPr>
          <w:rFonts w:hint="eastAsia"/>
          <w:bCs/>
          <w:sz w:val="24"/>
        </w:rPr>
        <w:t>2.</w:t>
      </w:r>
      <w:r w:rsidRPr="00BA13CE">
        <w:rPr>
          <w:rFonts w:hint="eastAsia"/>
          <w:bCs/>
          <w:sz w:val="24"/>
        </w:rPr>
        <w:t>面向戴</w:t>
      </w:r>
      <w:proofErr w:type="gramStart"/>
      <w:r w:rsidRPr="00BA13CE">
        <w:rPr>
          <w:rFonts w:hint="eastAsia"/>
          <w:bCs/>
          <w:sz w:val="24"/>
        </w:rPr>
        <w:t>姆</w:t>
      </w:r>
      <w:proofErr w:type="gramEnd"/>
      <w:r w:rsidRPr="00BA13CE">
        <w:rPr>
          <w:rFonts w:hint="eastAsia"/>
          <w:bCs/>
          <w:sz w:val="24"/>
        </w:rPr>
        <w:t>勒奔驰中</w:t>
      </w:r>
      <w:proofErr w:type="gramStart"/>
      <w:r w:rsidRPr="00BA13CE">
        <w:rPr>
          <w:rFonts w:hint="eastAsia"/>
          <w:bCs/>
          <w:sz w:val="24"/>
        </w:rPr>
        <w:t>端市场</w:t>
      </w:r>
      <w:proofErr w:type="gramEnd"/>
      <w:r w:rsidRPr="00BA13CE">
        <w:rPr>
          <w:rFonts w:hint="eastAsia"/>
          <w:bCs/>
          <w:sz w:val="24"/>
        </w:rPr>
        <w:t>的</w:t>
      </w:r>
      <w:r w:rsidRPr="00BA13CE">
        <w:rPr>
          <w:rFonts w:hint="eastAsia"/>
          <w:bCs/>
          <w:sz w:val="24"/>
        </w:rPr>
        <w:t>H6</w:t>
      </w:r>
      <w:r w:rsidRPr="00BA13CE">
        <w:rPr>
          <w:rFonts w:hint="eastAsia"/>
          <w:bCs/>
          <w:sz w:val="24"/>
        </w:rPr>
        <w:t>平台座椅总成，目前已进入手工样件验证阶段；</w:t>
      </w:r>
      <w:r w:rsidRPr="00BA13CE">
        <w:rPr>
          <w:rFonts w:hint="eastAsia"/>
          <w:bCs/>
          <w:sz w:val="24"/>
        </w:rPr>
        <w:t>3.</w:t>
      </w:r>
      <w:r w:rsidRPr="00BA13CE">
        <w:rPr>
          <w:rFonts w:hint="eastAsia"/>
          <w:bCs/>
          <w:sz w:val="24"/>
        </w:rPr>
        <w:t>面向沃尔沃高端市场的座椅总成，目前处于</w:t>
      </w:r>
      <w:proofErr w:type="gramStart"/>
      <w:r w:rsidRPr="00BA13CE">
        <w:rPr>
          <w:rFonts w:hint="eastAsia"/>
          <w:bCs/>
          <w:sz w:val="24"/>
        </w:rPr>
        <w:t>整椅数据</w:t>
      </w:r>
      <w:proofErr w:type="gramEnd"/>
      <w:r w:rsidRPr="00BA13CE">
        <w:rPr>
          <w:rFonts w:hint="eastAsia"/>
          <w:bCs/>
          <w:sz w:val="24"/>
        </w:rPr>
        <w:t>设计阶段</w:t>
      </w:r>
      <w:r w:rsidR="00A06418" w:rsidRPr="00BA13CE">
        <w:rPr>
          <w:rFonts w:hint="eastAsia"/>
          <w:bCs/>
          <w:sz w:val="24"/>
        </w:rPr>
        <w:t>。</w:t>
      </w:r>
    </w:p>
    <w:p w:rsidR="00A06418" w:rsidRPr="00BA13CE" w:rsidRDefault="00A06418" w:rsidP="00BA13CE">
      <w:pPr>
        <w:pStyle w:val="a5"/>
        <w:ind w:leftChars="-38" w:left="-15" w:hangingChars="27" w:hanging="65"/>
        <w:rPr>
          <w:bCs/>
          <w:sz w:val="24"/>
        </w:rPr>
      </w:pPr>
      <w:r w:rsidRPr="00BA13CE">
        <w:rPr>
          <w:rFonts w:hint="eastAsia"/>
          <w:bCs/>
          <w:sz w:val="24"/>
        </w:rPr>
        <w:t>2.</w:t>
      </w:r>
      <w:r w:rsidR="004B7796" w:rsidRPr="00BA13CE">
        <w:rPr>
          <w:rFonts w:hint="eastAsia"/>
          <w:bCs/>
          <w:sz w:val="24"/>
        </w:rPr>
        <w:t xml:space="preserve"> </w:t>
      </w:r>
      <w:r w:rsidR="004B7796" w:rsidRPr="00BA13CE">
        <w:rPr>
          <w:rFonts w:hint="eastAsia"/>
          <w:bCs/>
          <w:sz w:val="24"/>
        </w:rPr>
        <w:t>工程师经验</w:t>
      </w:r>
      <w:r w:rsidRPr="00BA13CE">
        <w:rPr>
          <w:rFonts w:hint="eastAsia"/>
          <w:bCs/>
          <w:sz w:val="24"/>
        </w:rPr>
        <w:t>：</w:t>
      </w:r>
    </w:p>
    <w:p w:rsidR="004B7796" w:rsidRPr="00BA13CE" w:rsidRDefault="00A06418" w:rsidP="00BA13CE">
      <w:pPr>
        <w:pStyle w:val="a5"/>
        <w:ind w:leftChars="202" w:left="424" w:firstLine="480"/>
        <w:rPr>
          <w:bCs/>
          <w:sz w:val="24"/>
        </w:rPr>
      </w:pPr>
      <w:r w:rsidRPr="00BA13CE">
        <w:rPr>
          <w:rFonts w:hint="eastAsia"/>
          <w:bCs/>
          <w:sz w:val="24"/>
        </w:rPr>
        <w:t>目前我司工程研究院共</w:t>
      </w:r>
      <w:r w:rsidRPr="00BA13CE">
        <w:rPr>
          <w:rFonts w:hint="eastAsia"/>
          <w:bCs/>
          <w:sz w:val="24"/>
        </w:rPr>
        <w:t>200</w:t>
      </w:r>
      <w:r w:rsidRPr="00BA13CE">
        <w:rPr>
          <w:rFonts w:hint="eastAsia"/>
          <w:bCs/>
          <w:sz w:val="24"/>
        </w:rPr>
        <w:t>人，研发团队包含</w:t>
      </w:r>
      <w:r w:rsidRPr="00BA13CE">
        <w:rPr>
          <w:rFonts w:hint="eastAsia"/>
          <w:bCs/>
          <w:sz w:val="24"/>
        </w:rPr>
        <w:t>14</w:t>
      </w:r>
      <w:r w:rsidRPr="00BA13CE">
        <w:rPr>
          <w:rFonts w:hint="eastAsia"/>
          <w:bCs/>
          <w:sz w:val="24"/>
        </w:rPr>
        <w:t>名主任工程师，</w:t>
      </w:r>
      <w:r w:rsidRPr="00BA13CE">
        <w:rPr>
          <w:rFonts w:hint="eastAsia"/>
          <w:bCs/>
          <w:sz w:val="24"/>
        </w:rPr>
        <w:t>118</w:t>
      </w:r>
      <w:r w:rsidRPr="00BA13CE">
        <w:rPr>
          <w:rFonts w:hint="eastAsia"/>
          <w:bCs/>
          <w:sz w:val="24"/>
        </w:rPr>
        <w:t>名工程师，</w:t>
      </w:r>
      <w:r w:rsidRPr="00BA13CE">
        <w:rPr>
          <w:rFonts w:hint="eastAsia"/>
          <w:bCs/>
          <w:sz w:val="24"/>
        </w:rPr>
        <w:t>7</w:t>
      </w:r>
      <w:r w:rsidRPr="00BA13CE">
        <w:rPr>
          <w:rFonts w:hint="eastAsia"/>
          <w:bCs/>
          <w:sz w:val="24"/>
        </w:rPr>
        <w:t>位技术专家</w:t>
      </w:r>
      <w:r w:rsidRPr="00BA13CE">
        <w:rPr>
          <w:rFonts w:hint="eastAsia"/>
          <w:bCs/>
          <w:sz w:val="24"/>
        </w:rPr>
        <w:t>,8</w:t>
      </w:r>
      <w:r w:rsidRPr="00BA13CE">
        <w:rPr>
          <w:rFonts w:hint="eastAsia"/>
          <w:bCs/>
          <w:sz w:val="24"/>
        </w:rPr>
        <w:t>位硕士研究生（含</w:t>
      </w:r>
      <w:r w:rsidRPr="00BA13CE">
        <w:rPr>
          <w:rFonts w:hint="eastAsia"/>
          <w:bCs/>
          <w:sz w:val="24"/>
        </w:rPr>
        <w:t>2</w:t>
      </w:r>
      <w:r w:rsidRPr="00BA13CE">
        <w:rPr>
          <w:rFonts w:hint="eastAsia"/>
          <w:bCs/>
          <w:sz w:val="24"/>
        </w:rPr>
        <w:t>名留学生），</w:t>
      </w:r>
      <w:r w:rsidRPr="00BA13CE">
        <w:rPr>
          <w:rFonts w:hint="eastAsia"/>
          <w:bCs/>
          <w:sz w:val="24"/>
        </w:rPr>
        <w:t>2</w:t>
      </w:r>
      <w:r w:rsidRPr="00BA13CE">
        <w:rPr>
          <w:rFonts w:hint="eastAsia"/>
          <w:bCs/>
          <w:sz w:val="24"/>
        </w:rPr>
        <w:t>位博士；其中</w:t>
      </w:r>
      <w:r w:rsidRPr="00BA13CE">
        <w:rPr>
          <w:rFonts w:hint="eastAsia"/>
          <w:bCs/>
          <w:sz w:val="24"/>
        </w:rPr>
        <w:t>9</w:t>
      </w:r>
      <w:r w:rsidRPr="00BA13CE">
        <w:rPr>
          <w:rFonts w:hint="eastAsia"/>
          <w:bCs/>
          <w:sz w:val="24"/>
        </w:rPr>
        <w:t>人来自国际知名座椅、后视镜企业，具有丰富的产品设计开发、工艺规划、项目管理、模具管理等经验；</w:t>
      </w:r>
      <w:r w:rsidRPr="00BA13CE">
        <w:rPr>
          <w:rFonts w:hint="eastAsia"/>
          <w:bCs/>
          <w:sz w:val="24"/>
        </w:rPr>
        <w:t>60</w:t>
      </w:r>
      <w:r w:rsidRPr="00BA13CE">
        <w:rPr>
          <w:rFonts w:hint="eastAsia"/>
          <w:bCs/>
          <w:sz w:val="24"/>
        </w:rPr>
        <w:t>人具有同行业</w:t>
      </w:r>
      <w:r w:rsidRPr="00BA13CE">
        <w:rPr>
          <w:rFonts w:hint="eastAsia"/>
          <w:bCs/>
          <w:sz w:val="24"/>
        </w:rPr>
        <w:t>6</w:t>
      </w:r>
      <w:r w:rsidRPr="00BA13CE">
        <w:rPr>
          <w:rFonts w:hint="eastAsia"/>
          <w:bCs/>
          <w:sz w:val="24"/>
        </w:rPr>
        <w:t>年以上开发经验。</w:t>
      </w:r>
    </w:p>
    <w:p w:rsidR="00A06418" w:rsidRPr="00BA13CE" w:rsidRDefault="004B7796" w:rsidP="00BA13CE">
      <w:pPr>
        <w:pStyle w:val="a5"/>
        <w:ind w:leftChars="202" w:left="424" w:firstLine="480"/>
        <w:rPr>
          <w:bCs/>
          <w:sz w:val="24"/>
        </w:rPr>
      </w:pPr>
      <w:r w:rsidRPr="00BA13CE">
        <w:rPr>
          <w:rFonts w:hint="eastAsia"/>
          <w:bCs/>
          <w:sz w:val="24"/>
        </w:rPr>
        <w:t>其中</w:t>
      </w:r>
      <w:r w:rsidRPr="00BA13CE">
        <w:rPr>
          <w:rFonts w:hint="eastAsia"/>
          <w:bCs/>
          <w:sz w:val="24"/>
        </w:rPr>
        <w:t>CAE</w:t>
      </w:r>
      <w:r w:rsidRPr="00BA13CE">
        <w:rPr>
          <w:rFonts w:hint="eastAsia"/>
          <w:bCs/>
          <w:sz w:val="24"/>
        </w:rPr>
        <w:t>分析方面，我司拥有</w:t>
      </w:r>
      <w:r w:rsidRPr="00BA13CE">
        <w:rPr>
          <w:bCs/>
          <w:sz w:val="24"/>
        </w:rPr>
        <w:t>CAE</w:t>
      </w:r>
      <w:r w:rsidRPr="00BA13CE">
        <w:rPr>
          <w:rFonts w:hint="eastAsia"/>
          <w:bCs/>
          <w:sz w:val="24"/>
        </w:rPr>
        <w:t>分析人员</w:t>
      </w:r>
      <w:r w:rsidRPr="00BA13CE">
        <w:rPr>
          <w:bCs/>
          <w:sz w:val="24"/>
        </w:rPr>
        <w:t>3</w:t>
      </w:r>
      <w:r w:rsidRPr="00BA13CE">
        <w:rPr>
          <w:rFonts w:hint="eastAsia"/>
          <w:bCs/>
          <w:sz w:val="24"/>
        </w:rPr>
        <w:t>名，其中</w:t>
      </w:r>
      <w:r w:rsidRPr="00BA13CE">
        <w:rPr>
          <w:bCs/>
          <w:sz w:val="24"/>
        </w:rPr>
        <w:t>CAE</w:t>
      </w:r>
      <w:r w:rsidRPr="00BA13CE">
        <w:rPr>
          <w:rFonts w:hint="eastAsia"/>
          <w:bCs/>
          <w:sz w:val="24"/>
        </w:rPr>
        <w:t>分析团队负责人张晓峰博士具有</w:t>
      </w:r>
      <w:r w:rsidRPr="00BA13CE">
        <w:rPr>
          <w:bCs/>
          <w:sz w:val="24"/>
        </w:rPr>
        <w:t>10</w:t>
      </w:r>
      <w:r w:rsidRPr="00BA13CE">
        <w:rPr>
          <w:rFonts w:hint="eastAsia"/>
          <w:bCs/>
          <w:sz w:val="24"/>
        </w:rPr>
        <w:t>年</w:t>
      </w:r>
      <w:r w:rsidRPr="00BA13CE">
        <w:rPr>
          <w:bCs/>
          <w:sz w:val="24"/>
        </w:rPr>
        <w:t>CAE</w:t>
      </w:r>
      <w:r w:rsidRPr="00BA13CE">
        <w:rPr>
          <w:rFonts w:hint="eastAsia"/>
          <w:bCs/>
          <w:sz w:val="24"/>
        </w:rPr>
        <w:t>工作经验，成员具备座椅法规项目相关的碰撞分析、模态分析、静态刚度</w:t>
      </w:r>
      <w:r w:rsidRPr="00BA13CE">
        <w:rPr>
          <w:bCs/>
          <w:sz w:val="24"/>
        </w:rPr>
        <w:t>/</w:t>
      </w:r>
      <w:r w:rsidRPr="00BA13CE">
        <w:rPr>
          <w:rFonts w:hint="eastAsia"/>
          <w:bCs/>
          <w:sz w:val="24"/>
        </w:rPr>
        <w:t>强度分析、优化分析能力，进行前期失效预防。</w:t>
      </w:r>
    </w:p>
    <w:p w:rsidR="00A06418" w:rsidRPr="00BA13CE" w:rsidRDefault="004B7796" w:rsidP="004B7796">
      <w:pPr>
        <w:rPr>
          <w:bCs/>
          <w:sz w:val="24"/>
        </w:rPr>
      </w:pPr>
      <w:r w:rsidRPr="00BA13CE">
        <w:rPr>
          <w:rFonts w:hint="eastAsia"/>
          <w:bCs/>
          <w:sz w:val="24"/>
        </w:rPr>
        <w:t>3.</w:t>
      </w:r>
      <w:r w:rsidR="002A5B97" w:rsidRPr="00BA13CE">
        <w:rPr>
          <w:rFonts w:hint="eastAsia"/>
          <w:sz w:val="24"/>
        </w:rPr>
        <w:t xml:space="preserve"> </w:t>
      </w:r>
      <w:r w:rsidR="002A5B97" w:rsidRPr="00BA13CE">
        <w:rPr>
          <w:rFonts w:hint="eastAsia"/>
          <w:bCs/>
          <w:sz w:val="24"/>
        </w:rPr>
        <w:t>主要开发零部件：</w:t>
      </w:r>
    </w:p>
    <w:p w:rsidR="002A5B97" w:rsidRPr="00BA13CE" w:rsidRDefault="002A5B97" w:rsidP="004B7796">
      <w:pPr>
        <w:rPr>
          <w:bCs/>
          <w:sz w:val="24"/>
        </w:rPr>
      </w:pPr>
      <w:r w:rsidRPr="00BA13CE">
        <w:rPr>
          <w:rFonts w:hint="eastAsia"/>
          <w:bCs/>
          <w:sz w:val="24"/>
        </w:rPr>
        <w:t xml:space="preserve">   </w:t>
      </w:r>
      <w:proofErr w:type="gramStart"/>
      <w:r w:rsidRPr="00BA13CE">
        <w:rPr>
          <w:rFonts w:hint="eastAsia"/>
          <w:bCs/>
          <w:sz w:val="24"/>
        </w:rPr>
        <w:t>整椅结构设计</w:t>
      </w:r>
      <w:proofErr w:type="gramEnd"/>
      <w:r w:rsidRPr="00BA13CE">
        <w:rPr>
          <w:rFonts w:hint="eastAsia"/>
          <w:bCs/>
          <w:sz w:val="24"/>
        </w:rPr>
        <w:t>、减震器结构设计、靠背结构设计、升降器结构设计目前均有我司人员独立设计完成，核心件方面（滑轨、调角器等电器功能件）由我司配套供应商提供设计支持。</w:t>
      </w:r>
    </w:p>
    <w:p w:rsidR="00C76EB4" w:rsidRPr="00BA13CE" w:rsidRDefault="00D14E85">
      <w:pPr>
        <w:rPr>
          <w:bCs/>
          <w:sz w:val="24"/>
        </w:rPr>
      </w:pPr>
      <w:r w:rsidRPr="00BA13CE">
        <w:rPr>
          <w:rFonts w:hint="eastAsia"/>
          <w:bCs/>
          <w:sz w:val="24"/>
        </w:rPr>
        <w:t>二</w:t>
      </w:r>
      <w:r w:rsidRPr="00BA13CE">
        <w:rPr>
          <w:rFonts w:hint="eastAsia"/>
          <w:bCs/>
          <w:sz w:val="24"/>
        </w:rPr>
        <w:t>.</w:t>
      </w:r>
      <w:r w:rsidRPr="00BA13CE">
        <w:rPr>
          <w:rFonts w:hint="eastAsia"/>
          <w:bCs/>
          <w:sz w:val="24"/>
        </w:rPr>
        <w:t>配套经验：</w:t>
      </w:r>
      <w:r w:rsidRPr="00BA13CE">
        <w:rPr>
          <w:rFonts w:hint="eastAsia"/>
          <w:sz w:val="24"/>
        </w:rPr>
        <w:t>(1.</w:t>
      </w:r>
      <w:r w:rsidRPr="00BA13CE">
        <w:rPr>
          <w:rFonts w:hint="eastAsia"/>
          <w:sz w:val="24"/>
        </w:rPr>
        <w:t>是否配套同品类零部件；</w:t>
      </w:r>
      <w:r w:rsidRPr="00BA13CE">
        <w:rPr>
          <w:rFonts w:hint="eastAsia"/>
          <w:sz w:val="24"/>
        </w:rPr>
        <w:t>2.</w:t>
      </w:r>
      <w:r w:rsidRPr="00BA13CE">
        <w:rPr>
          <w:rFonts w:hint="eastAsia"/>
          <w:sz w:val="24"/>
        </w:rPr>
        <w:t>主要配套主机厂名称、配套车型、配套零部件、份额占比）</w:t>
      </w:r>
    </w:p>
    <w:p w:rsidR="00C76EB4" w:rsidRPr="00BA13CE" w:rsidRDefault="00D0412D">
      <w:pPr>
        <w:rPr>
          <w:bCs/>
          <w:sz w:val="24"/>
        </w:rPr>
      </w:pPr>
      <w:r w:rsidRPr="00BA13CE">
        <w:rPr>
          <w:rFonts w:hint="eastAsia"/>
          <w:bCs/>
          <w:sz w:val="24"/>
        </w:rPr>
        <w:t>座椅：</w:t>
      </w:r>
      <w:r w:rsidRPr="00BA13CE">
        <w:rPr>
          <w:rFonts w:hint="eastAsia"/>
          <w:bCs/>
          <w:sz w:val="24"/>
        </w:rPr>
        <w:t>1</w:t>
      </w:r>
      <w:r w:rsidRPr="00BA13CE">
        <w:rPr>
          <w:rFonts w:hint="eastAsia"/>
          <w:bCs/>
          <w:sz w:val="24"/>
        </w:rPr>
        <w:t>、</w:t>
      </w:r>
      <w:proofErr w:type="gramStart"/>
      <w:r w:rsidRPr="00BA13CE">
        <w:rPr>
          <w:rFonts w:hint="eastAsia"/>
          <w:bCs/>
          <w:sz w:val="24"/>
        </w:rPr>
        <w:t>陕重汽</w:t>
      </w:r>
      <w:proofErr w:type="gramEnd"/>
      <w:r w:rsidRPr="00BA13CE">
        <w:rPr>
          <w:rFonts w:hint="eastAsia"/>
          <w:bCs/>
          <w:sz w:val="24"/>
        </w:rPr>
        <w:t>，</w:t>
      </w:r>
      <w:r w:rsidRPr="00BA13CE">
        <w:rPr>
          <w:rFonts w:hint="eastAsia"/>
          <w:bCs/>
          <w:sz w:val="24"/>
        </w:rPr>
        <w:t>M3000</w:t>
      </w:r>
      <w:r w:rsidRPr="00BA13CE">
        <w:rPr>
          <w:rFonts w:hint="eastAsia"/>
          <w:bCs/>
          <w:sz w:val="24"/>
        </w:rPr>
        <w:t>、</w:t>
      </w:r>
      <w:r w:rsidRPr="00BA13CE">
        <w:rPr>
          <w:rFonts w:hint="eastAsia"/>
          <w:bCs/>
          <w:sz w:val="24"/>
        </w:rPr>
        <w:t>F3000</w:t>
      </w:r>
      <w:r w:rsidRPr="00BA13CE">
        <w:rPr>
          <w:rFonts w:hint="eastAsia"/>
          <w:bCs/>
          <w:sz w:val="24"/>
        </w:rPr>
        <w:t>供货比例</w:t>
      </w:r>
      <w:r w:rsidRPr="00BA13CE">
        <w:rPr>
          <w:rFonts w:hint="eastAsia"/>
          <w:bCs/>
          <w:sz w:val="24"/>
        </w:rPr>
        <w:t>80%</w:t>
      </w:r>
    </w:p>
    <w:p w:rsidR="00D0412D" w:rsidRPr="00BA13CE" w:rsidRDefault="00D0412D">
      <w:pPr>
        <w:rPr>
          <w:bCs/>
          <w:sz w:val="24"/>
        </w:rPr>
      </w:pPr>
      <w:r w:rsidRPr="00BA13CE">
        <w:rPr>
          <w:rFonts w:hint="eastAsia"/>
          <w:bCs/>
          <w:sz w:val="24"/>
        </w:rPr>
        <w:t xml:space="preserve">      2</w:t>
      </w:r>
      <w:r w:rsidRPr="00BA13CE">
        <w:rPr>
          <w:rFonts w:hint="eastAsia"/>
          <w:bCs/>
          <w:sz w:val="24"/>
        </w:rPr>
        <w:t>、福田戴</w:t>
      </w:r>
      <w:proofErr w:type="gramStart"/>
      <w:r w:rsidRPr="00BA13CE">
        <w:rPr>
          <w:rFonts w:hint="eastAsia"/>
          <w:bCs/>
          <w:sz w:val="24"/>
        </w:rPr>
        <w:t>姆</w:t>
      </w:r>
      <w:proofErr w:type="gramEnd"/>
      <w:r w:rsidRPr="00BA13CE">
        <w:rPr>
          <w:rFonts w:hint="eastAsia"/>
          <w:bCs/>
          <w:sz w:val="24"/>
        </w:rPr>
        <w:t>勒；</w:t>
      </w:r>
      <w:r w:rsidRPr="00BA13CE">
        <w:rPr>
          <w:rFonts w:hint="eastAsia"/>
          <w:bCs/>
          <w:sz w:val="24"/>
        </w:rPr>
        <w:t>GTL-A/-B/-S</w:t>
      </w:r>
      <w:r w:rsidRPr="00BA13CE">
        <w:rPr>
          <w:rFonts w:hint="eastAsia"/>
          <w:bCs/>
          <w:sz w:val="24"/>
        </w:rPr>
        <w:t>，</w:t>
      </w:r>
      <w:r w:rsidRPr="00BA13CE">
        <w:rPr>
          <w:rFonts w:hint="eastAsia"/>
          <w:bCs/>
          <w:sz w:val="24"/>
        </w:rPr>
        <w:t>EST-A/-B/-S</w:t>
      </w:r>
      <w:r w:rsidRPr="00BA13CE">
        <w:rPr>
          <w:rFonts w:hint="eastAsia"/>
          <w:bCs/>
          <w:sz w:val="24"/>
        </w:rPr>
        <w:t>供货比例</w:t>
      </w:r>
      <w:r w:rsidRPr="00BA13CE">
        <w:rPr>
          <w:rFonts w:hint="eastAsia"/>
          <w:bCs/>
          <w:sz w:val="24"/>
        </w:rPr>
        <w:t>80%,</w:t>
      </w:r>
    </w:p>
    <w:p w:rsidR="00D0412D" w:rsidRPr="00BA13CE" w:rsidRDefault="00D0412D" w:rsidP="00BA13CE">
      <w:pPr>
        <w:ind w:firstLineChars="450" w:firstLine="1080"/>
        <w:rPr>
          <w:bCs/>
          <w:sz w:val="24"/>
        </w:rPr>
      </w:pPr>
      <w:r w:rsidRPr="00BA13CE">
        <w:rPr>
          <w:rFonts w:hint="eastAsia"/>
          <w:bCs/>
          <w:sz w:val="24"/>
        </w:rPr>
        <w:t>ETS</w:t>
      </w:r>
      <w:r w:rsidRPr="00BA13CE">
        <w:rPr>
          <w:rFonts w:hint="eastAsia"/>
          <w:bCs/>
          <w:sz w:val="24"/>
        </w:rPr>
        <w:t>年度型，供货比例</w:t>
      </w:r>
      <w:r w:rsidRPr="00BA13CE">
        <w:rPr>
          <w:rFonts w:hint="eastAsia"/>
          <w:bCs/>
          <w:sz w:val="24"/>
        </w:rPr>
        <w:t>100%</w:t>
      </w:r>
      <w:r w:rsidRPr="00BA13CE">
        <w:rPr>
          <w:rFonts w:hint="eastAsia"/>
          <w:bCs/>
          <w:sz w:val="24"/>
        </w:rPr>
        <w:t>，</w:t>
      </w:r>
      <w:r w:rsidRPr="00BA13CE">
        <w:rPr>
          <w:rFonts w:hint="eastAsia"/>
          <w:bCs/>
          <w:sz w:val="24"/>
        </w:rPr>
        <w:t>ETS</w:t>
      </w:r>
      <w:r w:rsidRPr="00BA13CE">
        <w:rPr>
          <w:rFonts w:hint="eastAsia"/>
          <w:bCs/>
          <w:sz w:val="24"/>
        </w:rPr>
        <w:t>普通型，供货比例</w:t>
      </w:r>
      <w:r w:rsidRPr="00BA13CE">
        <w:rPr>
          <w:rFonts w:hint="eastAsia"/>
          <w:bCs/>
          <w:sz w:val="24"/>
        </w:rPr>
        <w:t>60%</w:t>
      </w:r>
    </w:p>
    <w:p w:rsidR="00D0412D" w:rsidRPr="00BA13CE" w:rsidRDefault="00D0412D" w:rsidP="00D0412D">
      <w:pPr>
        <w:rPr>
          <w:bCs/>
          <w:sz w:val="24"/>
        </w:rPr>
      </w:pPr>
      <w:r w:rsidRPr="00BA13CE">
        <w:rPr>
          <w:rFonts w:hint="eastAsia"/>
          <w:bCs/>
          <w:sz w:val="24"/>
        </w:rPr>
        <w:t xml:space="preserve">      3</w:t>
      </w:r>
      <w:r w:rsidRPr="00BA13CE">
        <w:rPr>
          <w:rFonts w:hint="eastAsia"/>
          <w:bCs/>
          <w:sz w:val="24"/>
        </w:rPr>
        <w:t>、</w:t>
      </w:r>
      <w:proofErr w:type="gramStart"/>
      <w:r w:rsidRPr="00BA13CE">
        <w:rPr>
          <w:rFonts w:hint="eastAsia"/>
          <w:bCs/>
          <w:sz w:val="24"/>
        </w:rPr>
        <w:t>一</w:t>
      </w:r>
      <w:proofErr w:type="gramEnd"/>
      <w:r w:rsidRPr="00BA13CE">
        <w:rPr>
          <w:rFonts w:hint="eastAsia"/>
          <w:bCs/>
          <w:sz w:val="24"/>
        </w:rPr>
        <w:t>汽解放；</w:t>
      </w:r>
      <w:r w:rsidRPr="00BA13CE">
        <w:rPr>
          <w:rFonts w:hint="eastAsia"/>
          <w:bCs/>
          <w:sz w:val="24"/>
        </w:rPr>
        <w:t>J6</w:t>
      </w:r>
      <w:proofErr w:type="gramStart"/>
      <w:r w:rsidR="002F1434" w:rsidRPr="00BA13CE">
        <w:rPr>
          <w:rFonts w:hint="eastAsia"/>
          <w:bCs/>
          <w:sz w:val="24"/>
        </w:rPr>
        <w:t>质惠版</w:t>
      </w:r>
      <w:proofErr w:type="gramEnd"/>
      <w:r w:rsidRPr="00BA13CE">
        <w:rPr>
          <w:rFonts w:hint="eastAsia"/>
          <w:bCs/>
          <w:sz w:val="24"/>
        </w:rPr>
        <w:t>、</w:t>
      </w:r>
      <w:r w:rsidRPr="00BA13CE">
        <w:rPr>
          <w:rFonts w:hint="eastAsia"/>
          <w:bCs/>
          <w:sz w:val="24"/>
        </w:rPr>
        <w:t>J6F</w:t>
      </w:r>
      <w:r w:rsidRPr="00BA13CE">
        <w:rPr>
          <w:rFonts w:hint="eastAsia"/>
          <w:bCs/>
          <w:sz w:val="24"/>
        </w:rPr>
        <w:t>、</w:t>
      </w:r>
      <w:r w:rsidRPr="00BA13CE">
        <w:rPr>
          <w:rFonts w:hint="eastAsia"/>
          <w:bCs/>
          <w:sz w:val="24"/>
        </w:rPr>
        <w:t>J6K</w:t>
      </w:r>
      <w:r w:rsidRPr="00BA13CE">
        <w:rPr>
          <w:rFonts w:hint="eastAsia"/>
          <w:bCs/>
          <w:sz w:val="24"/>
        </w:rPr>
        <w:t>、</w:t>
      </w:r>
      <w:r w:rsidRPr="00BA13CE">
        <w:rPr>
          <w:rFonts w:hint="eastAsia"/>
          <w:bCs/>
          <w:sz w:val="24"/>
        </w:rPr>
        <w:t>JK6</w:t>
      </w:r>
      <w:r w:rsidRPr="00BA13CE">
        <w:rPr>
          <w:rFonts w:hint="eastAsia"/>
          <w:bCs/>
          <w:sz w:val="24"/>
        </w:rPr>
        <w:t>、</w:t>
      </w:r>
      <w:r w:rsidRPr="00BA13CE">
        <w:rPr>
          <w:rFonts w:hint="eastAsia"/>
          <w:bCs/>
          <w:sz w:val="24"/>
        </w:rPr>
        <w:t>J6L</w:t>
      </w:r>
      <w:r w:rsidR="00606DE4" w:rsidRPr="00BA13CE">
        <w:rPr>
          <w:rFonts w:hint="eastAsia"/>
          <w:bCs/>
          <w:sz w:val="24"/>
        </w:rPr>
        <w:t>供货比例</w:t>
      </w:r>
      <w:r w:rsidR="00606DE4" w:rsidRPr="00BA13CE">
        <w:rPr>
          <w:rFonts w:hint="eastAsia"/>
          <w:bCs/>
          <w:sz w:val="24"/>
        </w:rPr>
        <w:t>30%</w:t>
      </w:r>
    </w:p>
    <w:p w:rsidR="002F1434" w:rsidRPr="00BA13CE" w:rsidRDefault="00606DE4" w:rsidP="00D0412D">
      <w:pPr>
        <w:rPr>
          <w:bCs/>
          <w:sz w:val="24"/>
        </w:rPr>
      </w:pPr>
      <w:r w:rsidRPr="00BA13CE">
        <w:rPr>
          <w:rFonts w:hint="eastAsia"/>
          <w:bCs/>
          <w:sz w:val="24"/>
        </w:rPr>
        <w:t xml:space="preserve">      4</w:t>
      </w:r>
      <w:r w:rsidRPr="00BA13CE">
        <w:rPr>
          <w:rFonts w:hint="eastAsia"/>
          <w:bCs/>
          <w:sz w:val="24"/>
        </w:rPr>
        <w:t>、济南重汽；金王子，供货比例</w:t>
      </w:r>
      <w:r w:rsidR="002F1434" w:rsidRPr="00BA13CE">
        <w:rPr>
          <w:rFonts w:hint="eastAsia"/>
          <w:bCs/>
          <w:sz w:val="24"/>
        </w:rPr>
        <w:t>60%</w:t>
      </w:r>
    </w:p>
    <w:p w:rsidR="002F1434" w:rsidRPr="00BA13CE" w:rsidRDefault="002F1434" w:rsidP="00D0412D">
      <w:pPr>
        <w:rPr>
          <w:bCs/>
          <w:sz w:val="24"/>
        </w:rPr>
      </w:pPr>
      <w:r w:rsidRPr="00BA13CE">
        <w:rPr>
          <w:rFonts w:hint="eastAsia"/>
          <w:bCs/>
          <w:sz w:val="24"/>
        </w:rPr>
        <w:t xml:space="preserve">      5</w:t>
      </w:r>
      <w:r w:rsidRPr="00BA13CE">
        <w:rPr>
          <w:rFonts w:hint="eastAsia"/>
          <w:bCs/>
          <w:sz w:val="24"/>
        </w:rPr>
        <w:t>、奔驰全球、沃尔沃亚太</w:t>
      </w:r>
      <w:proofErr w:type="gramStart"/>
      <w:r w:rsidRPr="00BA13CE">
        <w:rPr>
          <w:rFonts w:hint="eastAsia"/>
          <w:bCs/>
          <w:sz w:val="24"/>
        </w:rPr>
        <w:t>中重卡等</w:t>
      </w:r>
      <w:proofErr w:type="gramEnd"/>
      <w:r w:rsidRPr="00BA13CE">
        <w:rPr>
          <w:rFonts w:hint="eastAsia"/>
          <w:bCs/>
          <w:sz w:val="24"/>
        </w:rPr>
        <w:t>业务</w:t>
      </w:r>
    </w:p>
    <w:p w:rsidR="00C76EB4" w:rsidRPr="00BA13CE" w:rsidRDefault="002F1434" w:rsidP="00BA13CE">
      <w:pPr>
        <w:ind w:left="960" w:hangingChars="400" w:hanging="960"/>
        <w:rPr>
          <w:bCs/>
          <w:sz w:val="24"/>
        </w:rPr>
      </w:pPr>
      <w:r w:rsidRPr="00BA13CE">
        <w:rPr>
          <w:rFonts w:hint="eastAsia"/>
          <w:bCs/>
          <w:sz w:val="24"/>
        </w:rPr>
        <w:t>后视镜：</w:t>
      </w:r>
      <w:proofErr w:type="gramStart"/>
      <w:r w:rsidRPr="00BA13CE">
        <w:rPr>
          <w:rFonts w:hint="eastAsia"/>
          <w:bCs/>
          <w:sz w:val="24"/>
        </w:rPr>
        <w:t>陕重汽</w:t>
      </w:r>
      <w:proofErr w:type="gramEnd"/>
      <w:r w:rsidRPr="00BA13CE">
        <w:rPr>
          <w:rFonts w:hint="eastAsia"/>
          <w:bCs/>
          <w:sz w:val="24"/>
        </w:rPr>
        <w:t>、</w:t>
      </w:r>
      <w:proofErr w:type="gramStart"/>
      <w:r w:rsidRPr="00BA13CE">
        <w:rPr>
          <w:rFonts w:hint="eastAsia"/>
          <w:bCs/>
          <w:sz w:val="24"/>
        </w:rPr>
        <w:t>一</w:t>
      </w:r>
      <w:proofErr w:type="gramEnd"/>
      <w:r w:rsidRPr="00BA13CE">
        <w:rPr>
          <w:rFonts w:hint="eastAsia"/>
          <w:bCs/>
          <w:sz w:val="24"/>
        </w:rPr>
        <w:t>汽解放、</w:t>
      </w:r>
      <w:proofErr w:type="gramStart"/>
      <w:r w:rsidRPr="00BA13CE">
        <w:rPr>
          <w:rFonts w:hint="eastAsia"/>
          <w:bCs/>
          <w:sz w:val="24"/>
        </w:rPr>
        <w:t>一</w:t>
      </w:r>
      <w:proofErr w:type="gramEnd"/>
      <w:r w:rsidRPr="00BA13CE">
        <w:rPr>
          <w:rFonts w:hint="eastAsia"/>
          <w:bCs/>
          <w:sz w:val="24"/>
        </w:rPr>
        <w:t>汽大众（</w:t>
      </w:r>
      <w:r w:rsidRPr="00BA13CE">
        <w:rPr>
          <w:rFonts w:hint="eastAsia"/>
          <w:bCs/>
          <w:sz w:val="24"/>
        </w:rPr>
        <w:t>DY</w:t>
      </w:r>
      <w:r w:rsidRPr="00BA13CE">
        <w:rPr>
          <w:rFonts w:hint="eastAsia"/>
          <w:bCs/>
          <w:sz w:val="24"/>
        </w:rPr>
        <w:t>项目）、福田戴</w:t>
      </w:r>
      <w:proofErr w:type="gramStart"/>
      <w:r w:rsidRPr="00BA13CE">
        <w:rPr>
          <w:rFonts w:hint="eastAsia"/>
          <w:bCs/>
          <w:sz w:val="24"/>
        </w:rPr>
        <w:t>姆</w:t>
      </w:r>
      <w:proofErr w:type="gramEnd"/>
      <w:r w:rsidRPr="00BA13CE">
        <w:rPr>
          <w:rFonts w:hint="eastAsia"/>
          <w:bCs/>
          <w:sz w:val="24"/>
        </w:rPr>
        <w:t>勒、济南重汽等</w:t>
      </w:r>
    </w:p>
    <w:p w:rsidR="00C76EB4" w:rsidRPr="00BA13CE" w:rsidRDefault="00D14E85">
      <w:pPr>
        <w:rPr>
          <w:sz w:val="24"/>
        </w:rPr>
      </w:pPr>
      <w:r w:rsidRPr="00BA13CE">
        <w:rPr>
          <w:rFonts w:hint="eastAsia"/>
          <w:bCs/>
          <w:sz w:val="24"/>
        </w:rPr>
        <w:t>三</w:t>
      </w:r>
      <w:r w:rsidRPr="00BA13CE">
        <w:rPr>
          <w:rFonts w:hint="eastAsia"/>
          <w:bCs/>
          <w:sz w:val="24"/>
        </w:rPr>
        <w:t>.</w:t>
      </w:r>
      <w:r w:rsidRPr="00BA13CE">
        <w:rPr>
          <w:rFonts w:hint="eastAsia"/>
          <w:bCs/>
          <w:sz w:val="24"/>
        </w:rPr>
        <w:t>开发周期：</w:t>
      </w:r>
      <w:r w:rsidRPr="00BA13CE">
        <w:rPr>
          <w:rFonts w:hint="eastAsia"/>
          <w:sz w:val="24"/>
        </w:rPr>
        <w:t>（主机厂提供</w:t>
      </w:r>
      <w:r w:rsidRPr="00BA13CE">
        <w:rPr>
          <w:rFonts w:hint="eastAsia"/>
          <w:sz w:val="24"/>
        </w:rPr>
        <w:t>A</w:t>
      </w:r>
      <w:r w:rsidRPr="00BA13CE">
        <w:rPr>
          <w:rFonts w:hint="eastAsia"/>
          <w:sz w:val="24"/>
        </w:rPr>
        <w:t>面后，</w:t>
      </w:r>
      <w:r w:rsidRPr="00BA13CE">
        <w:rPr>
          <w:rFonts w:hint="eastAsia"/>
          <w:sz w:val="24"/>
        </w:rPr>
        <w:t>TG2\OTS\SOP)</w:t>
      </w:r>
    </w:p>
    <w:p w:rsidR="00C67440" w:rsidRPr="00BA13CE" w:rsidRDefault="00C67440">
      <w:pPr>
        <w:rPr>
          <w:bCs/>
          <w:sz w:val="24"/>
        </w:rPr>
      </w:pPr>
      <w:r w:rsidRPr="00BA13CE">
        <w:rPr>
          <w:rFonts w:hint="eastAsia"/>
          <w:bCs/>
          <w:sz w:val="24"/>
        </w:rPr>
        <w:t>A</w:t>
      </w:r>
      <w:r w:rsidRPr="00BA13CE">
        <w:rPr>
          <w:rFonts w:hint="eastAsia"/>
          <w:bCs/>
          <w:sz w:val="24"/>
        </w:rPr>
        <w:t>面输入后，</w:t>
      </w:r>
      <w:r w:rsidRPr="00BA13CE">
        <w:rPr>
          <w:rFonts w:hint="eastAsia"/>
          <w:bCs/>
          <w:sz w:val="24"/>
        </w:rPr>
        <w:t>1</w:t>
      </w:r>
      <w:r w:rsidRPr="00BA13CE">
        <w:rPr>
          <w:rFonts w:hint="eastAsia"/>
          <w:bCs/>
          <w:sz w:val="24"/>
        </w:rPr>
        <w:t>个月</w:t>
      </w:r>
      <w:r w:rsidRPr="00BA13CE">
        <w:rPr>
          <w:rFonts w:hint="eastAsia"/>
          <w:bCs/>
          <w:sz w:val="24"/>
        </w:rPr>
        <w:t>A</w:t>
      </w:r>
      <w:r w:rsidRPr="00BA13CE">
        <w:rPr>
          <w:rFonts w:hint="eastAsia"/>
          <w:bCs/>
          <w:sz w:val="24"/>
        </w:rPr>
        <w:t>面校核</w:t>
      </w:r>
    </w:p>
    <w:p w:rsidR="00C76EB4" w:rsidRPr="00BA13CE" w:rsidRDefault="00C67440" w:rsidP="00BA13CE">
      <w:pPr>
        <w:ind w:firstLineChars="600" w:firstLine="1440"/>
        <w:rPr>
          <w:bCs/>
          <w:sz w:val="24"/>
        </w:rPr>
      </w:pPr>
      <w:r w:rsidRPr="00BA13CE">
        <w:rPr>
          <w:rFonts w:hint="eastAsia"/>
          <w:bCs/>
          <w:sz w:val="24"/>
        </w:rPr>
        <w:t>2</w:t>
      </w:r>
      <w:r w:rsidRPr="00BA13CE">
        <w:rPr>
          <w:rFonts w:hint="eastAsia"/>
          <w:bCs/>
          <w:sz w:val="24"/>
        </w:rPr>
        <w:t>个月</w:t>
      </w:r>
      <w:r w:rsidRPr="00BA13CE">
        <w:rPr>
          <w:rFonts w:hint="eastAsia"/>
          <w:bCs/>
          <w:sz w:val="24"/>
        </w:rPr>
        <w:t>TG2</w:t>
      </w:r>
    </w:p>
    <w:p w:rsidR="00C67440" w:rsidRPr="00BA13CE" w:rsidRDefault="00C67440" w:rsidP="00BA13CE">
      <w:pPr>
        <w:ind w:firstLineChars="600" w:firstLine="1440"/>
        <w:rPr>
          <w:bCs/>
          <w:sz w:val="24"/>
        </w:rPr>
      </w:pPr>
      <w:r w:rsidRPr="00BA13CE">
        <w:rPr>
          <w:rFonts w:hint="eastAsia"/>
          <w:bCs/>
          <w:sz w:val="24"/>
        </w:rPr>
        <w:t>2</w:t>
      </w:r>
      <w:r w:rsidRPr="00BA13CE">
        <w:rPr>
          <w:rFonts w:hint="eastAsia"/>
          <w:bCs/>
          <w:sz w:val="24"/>
        </w:rPr>
        <w:t>个月</w:t>
      </w:r>
      <w:r w:rsidRPr="00BA13CE">
        <w:rPr>
          <w:rFonts w:hint="eastAsia"/>
          <w:bCs/>
          <w:sz w:val="24"/>
        </w:rPr>
        <w:t>OTS</w:t>
      </w:r>
    </w:p>
    <w:p w:rsidR="00C76EB4" w:rsidRPr="00BA13CE" w:rsidRDefault="00C67440" w:rsidP="00BA13CE">
      <w:pPr>
        <w:ind w:firstLineChars="600" w:firstLine="1440"/>
        <w:rPr>
          <w:bCs/>
          <w:sz w:val="24"/>
        </w:rPr>
      </w:pPr>
      <w:r w:rsidRPr="00BA13CE">
        <w:rPr>
          <w:rFonts w:hint="eastAsia"/>
          <w:bCs/>
          <w:sz w:val="24"/>
        </w:rPr>
        <w:t>2</w:t>
      </w:r>
      <w:r w:rsidRPr="00BA13CE">
        <w:rPr>
          <w:rFonts w:hint="eastAsia"/>
          <w:bCs/>
          <w:sz w:val="24"/>
        </w:rPr>
        <w:t>个月</w:t>
      </w:r>
      <w:r w:rsidRPr="00BA13CE">
        <w:rPr>
          <w:rFonts w:hint="eastAsia"/>
          <w:bCs/>
          <w:sz w:val="24"/>
        </w:rPr>
        <w:t>SOP</w:t>
      </w:r>
    </w:p>
    <w:p w:rsidR="00C76EB4" w:rsidRPr="00BA13CE" w:rsidRDefault="00D14E85">
      <w:pPr>
        <w:rPr>
          <w:b/>
          <w:bCs/>
          <w:sz w:val="24"/>
        </w:rPr>
      </w:pPr>
      <w:r w:rsidRPr="00BA13CE">
        <w:rPr>
          <w:rFonts w:hint="eastAsia"/>
          <w:b/>
          <w:bCs/>
          <w:sz w:val="24"/>
        </w:rPr>
        <w:t>四</w:t>
      </w:r>
      <w:r w:rsidRPr="00BA13CE">
        <w:rPr>
          <w:rFonts w:hint="eastAsia"/>
          <w:b/>
          <w:bCs/>
          <w:sz w:val="24"/>
        </w:rPr>
        <w:t>.</w:t>
      </w:r>
      <w:r w:rsidRPr="00BA13CE">
        <w:rPr>
          <w:rFonts w:hint="eastAsia"/>
          <w:b/>
          <w:bCs/>
          <w:sz w:val="24"/>
        </w:rPr>
        <w:t>生产能力：</w:t>
      </w:r>
      <w:r w:rsidRPr="00BA13CE">
        <w:rPr>
          <w:rFonts w:hint="eastAsia"/>
          <w:sz w:val="24"/>
        </w:rPr>
        <w:t>(1.</w:t>
      </w:r>
      <w:r w:rsidRPr="00BA13CE">
        <w:rPr>
          <w:rFonts w:hint="eastAsia"/>
          <w:sz w:val="24"/>
        </w:rPr>
        <w:t>主要生产设备；</w:t>
      </w:r>
      <w:r w:rsidRPr="00BA13CE">
        <w:rPr>
          <w:rFonts w:hint="eastAsia"/>
          <w:sz w:val="24"/>
        </w:rPr>
        <w:t>2.</w:t>
      </w:r>
      <w:r w:rsidRPr="00BA13CE">
        <w:rPr>
          <w:rFonts w:hint="eastAsia"/>
          <w:sz w:val="24"/>
        </w:rPr>
        <w:t>原材料材质及品牌；</w:t>
      </w:r>
      <w:r w:rsidRPr="00BA13CE">
        <w:rPr>
          <w:rFonts w:hint="eastAsia"/>
          <w:sz w:val="24"/>
        </w:rPr>
        <w:t>3.</w:t>
      </w:r>
      <w:r w:rsidRPr="00BA13CE">
        <w:rPr>
          <w:rFonts w:hint="eastAsia"/>
          <w:sz w:val="24"/>
        </w:rPr>
        <w:t>日产能</w:t>
      </w:r>
      <w:r w:rsidRPr="00BA13CE">
        <w:rPr>
          <w:rFonts w:hint="eastAsia"/>
          <w:sz w:val="24"/>
        </w:rPr>
        <w:t>)</w:t>
      </w:r>
    </w:p>
    <w:p w:rsidR="00D14E85" w:rsidRPr="00BA13CE" w:rsidRDefault="00D14E85">
      <w:pPr>
        <w:rPr>
          <w:b/>
          <w:bCs/>
          <w:sz w:val="24"/>
        </w:rPr>
      </w:pPr>
    </w:p>
    <w:p w:rsidR="00C76EB4" w:rsidRPr="00BA13CE" w:rsidRDefault="00D14E85">
      <w:pPr>
        <w:numPr>
          <w:ilvl w:val="0"/>
          <w:numId w:val="2"/>
        </w:numPr>
        <w:rPr>
          <w:b/>
          <w:bCs/>
          <w:sz w:val="24"/>
        </w:rPr>
      </w:pPr>
      <w:r w:rsidRPr="00BA13CE">
        <w:rPr>
          <w:rFonts w:hint="eastAsia"/>
          <w:b/>
          <w:bCs/>
          <w:sz w:val="24"/>
        </w:rPr>
        <w:t>成本价格评估</w:t>
      </w:r>
      <w:r w:rsidRPr="00BA13CE">
        <w:rPr>
          <w:rFonts w:hint="eastAsia"/>
          <w:sz w:val="24"/>
        </w:rPr>
        <w:t>（是否≤陕汽商务车有限公司所采购的成本价格）</w:t>
      </w:r>
    </w:p>
    <w:p w:rsidR="00C76EB4" w:rsidRPr="00BA13CE" w:rsidRDefault="00C76EB4">
      <w:pPr>
        <w:rPr>
          <w:b/>
          <w:bCs/>
          <w:sz w:val="24"/>
        </w:rPr>
      </w:pPr>
    </w:p>
    <w:p w:rsidR="00C76EB4" w:rsidRPr="00BA13CE" w:rsidRDefault="00C76EB4">
      <w:pPr>
        <w:rPr>
          <w:b/>
          <w:bCs/>
          <w:sz w:val="24"/>
        </w:rPr>
      </w:pPr>
    </w:p>
    <w:p w:rsidR="00C76EB4" w:rsidRPr="00BA13CE" w:rsidRDefault="00D14E85">
      <w:pPr>
        <w:rPr>
          <w:sz w:val="24"/>
        </w:rPr>
      </w:pPr>
      <w:r w:rsidRPr="00BA13CE">
        <w:rPr>
          <w:rFonts w:hint="eastAsia"/>
          <w:b/>
          <w:bCs/>
          <w:sz w:val="24"/>
        </w:rPr>
        <w:lastRenderedPageBreak/>
        <w:t>六</w:t>
      </w:r>
      <w:r w:rsidRPr="00BA13CE">
        <w:rPr>
          <w:rFonts w:hint="eastAsia"/>
          <w:b/>
          <w:bCs/>
          <w:sz w:val="24"/>
        </w:rPr>
        <w:t>.</w:t>
      </w:r>
      <w:r w:rsidRPr="00BA13CE">
        <w:rPr>
          <w:rFonts w:hint="eastAsia"/>
          <w:b/>
          <w:bCs/>
          <w:sz w:val="24"/>
        </w:rPr>
        <w:t>公司简介</w:t>
      </w:r>
      <w:r w:rsidRPr="00BA13CE">
        <w:rPr>
          <w:rFonts w:hint="eastAsia"/>
          <w:sz w:val="24"/>
        </w:rPr>
        <w:t>（</w:t>
      </w:r>
      <w:r w:rsidRPr="00BA13CE">
        <w:rPr>
          <w:rFonts w:hint="eastAsia"/>
          <w:sz w:val="24"/>
        </w:rPr>
        <w:t>1.</w:t>
      </w:r>
      <w:r w:rsidRPr="00BA13CE">
        <w:rPr>
          <w:rFonts w:hint="eastAsia"/>
          <w:sz w:val="24"/>
        </w:rPr>
        <w:t>注册资金；</w:t>
      </w:r>
      <w:r w:rsidRPr="00BA13CE">
        <w:rPr>
          <w:rFonts w:hint="eastAsia"/>
          <w:sz w:val="24"/>
        </w:rPr>
        <w:t>2.</w:t>
      </w:r>
      <w:r w:rsidRPr="00BA13CE">
        <w:rPr>
          <w:rFonts w:hint="eastAsia"/>
          <w:sz w:val="24"/>
        </w:rPr>
        <w:t>总人数；</w:t>
      </w:r>
      <w:r w:rsidRPr="00BA13CE">
        <w:rPr>
          <w:rFonts w:hint="eastAsia"/>
          <w:sz w:val="24"/>
        </w:rPr>
        <w:t>3.</w:t>
      </w:r>
      <w:r w:rsidRPr="00BA13CE">
        <w:rPr>
          <w:rFonts w:hint="eastAsia"/>
          <w:sz w:val="24"/>
        </w:rPr>
        <w:t>是否具备国家资质实验室认可证书；</w:t>
      </w:r>
      <w:r w:rsidRPr="00BA13CE">
        <w:rPr>
          <w:rFonts w:hint="eastAsia"/>
          <w:sz w:val="24"/>
        </w:rPr>
        <w:t>4.</w:t>
      </w:r>
      <w:r w:rsidRPr="00BA13CE">
        <w:rPr>
          <w:rFonts w:hint="eastAsia"/>
          <w:sz w:val="24"/>
        </w:rPr>
        <w:t>近三年销售额）</w:t>
      </w:r>
    </w:p>
    <w:p w:rsidR="00C76EB4" w:rsidRDefault="00C76EB4">
      <w:pPr>
        <w:rPr>
          <w:b/>
          <w:bCs/>
          <w:sz w:val="28"/>
          <w:szCs w:val="28"/>
        </w:rPr>
      </w:pPr>
    </w:p>
    <w:p w:rsidR="00C76EB4" w:rsidRDefault="00C76EB4">
      <w:pPr>
        <w:ind w:firstLineChars="2000" w:firstLine="5622"/>
        <w:rPr>
          <w:b/>
          <w:bCs/>
          <w:sz w:val="28"/>
          <w:szCs w:val="28"/>
        </w:rPr>
      </w:pPr>
    </w:p>
    <w:p w:rsidR="00C76EB4" w:rsidRDefault="00C76EB4">
      <w:pPr>
        <w:ind w:firstLineChars="2000" w:firstLine="5622"/>
        <w:rPr>
          <w:b/>
          <w:bCs/>
          <w:sz w:val="28"/>
          <w:szCs w:val="28"/>
        </w:rPr>
      </w:pPr>
      <w:bookmarkStart w:id="0" w:name="_GoBack"/>
      <w:bookmarkEnd w:id="0"/>
    </w:p>
    <w:p w:rsidR="00C76EB4" w:rsidRDefault="00C76EB4">
      <w:pPr>
        <w:ind w:firstLineChars="2000" w:firstLine="5622"/>
        <w:rPr>
          <w:b/>
          <w:bCs/>
          <w:sz w:val="28"/>
          <w:szCs w:val="28"/>
        </w:rPr>
      </w:pPr>
    </w:p>
    <w:p w:rsidR="00C76EB4" w:rsidRDefault="00C76EB4">
      <w:pPr>
        <w:ind w:firstLineChars="2000" w:firstLine="5622"/>
        <w:rPr>
          <w:b/>
          <w:bCs/>
          <w:sz w:val="28"/>
          <w:szCs w:val="28"/>
        </w:rPr>
      </w:pPr>
    </w:p>
    <w:p w:rsidR="00C76EB4" w:rsidRDefault="00D14E85" w:rsidP="002F1434">
      <w:pPr>
        <w:ind w:firstLineChars="900" w:firstLine="25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供应商名称：</w:t>
      </w:r>
      <w:r w:rsidR="002F1434">
        <w:rPr>
          <w:rFonts w:hint="eastAsia"/>
          <w:b/>
          <w:bCs/>
          <w:sz w:val="28"/>
          <w:szCs w:val="28"/>
        </w:rPr>
        <w:t>北京光华荣昌汽车部件有限公司</w:t>
      </w:r>
    </w:p>
    <w:p w:rsidR="00C76EB4" w:rsidRDefault="00D14E8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z w:val="28"/>
          <w:szCs w:val="28"/>
        </w:rPr>
        <w:t>日期：</w:t>
      </w:r>
    </w:p>
    <w:sectPr w:rsidR="00C76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32" w:rsidRDefault="00900F32" w:rsidP="004B6244">
      <w:r>
        <w:separator/>
      </w:r>
    </w:p>
  </w:endnote>
  <w:endnote w:type="continuationSeparator" w:id="0">
    <w:p w:rsidR="00900F32" w:rsidRDefault="00900F32" w:rsidP="004B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32" w:rsidRDefault="00900F32" w:rsidP="004B6244">
      <w:r>
        <w:separator/>
      </w:r>
    </w:p>
  </w:footnote>
  <w:footnote w:type="continuationSeparator" w:id="0">
    <w:p w:rsidR="00900F32" w:rsidRDefault="00900F32" w:rsidP="004B6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4C35"/>
    <w:multiLevelType w:val="hybridMultilevel"/>
    <w:tmpl w:val="7074A24A"/>
    <w:lvl w:ilvl="0" w:tplc="5706D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5A3A9E"/>
    <w:multiLevelType w:val="singleLevel"/>
    <w:tmpl w:val="275A3A9E"/>
    <w:lvl w:ilvl="0">
      <w:start w:val="5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4E63302C"/>
    <w:multiLevelType w:val="singleLevel"/>
    <w:tmpl w:val="4E63302C"/>
    <w:lvl w:ilvl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B2AE4"/>
    <w:rsid w:val="00004971"/>
    <w:rsid w:val="00214BAD"/>
    <w:rsid w:val="002A5B97"/>
    <w:rsid w:val="002F1434"/>
    <w:rsid w:val="004B6244"/>
    <w:rsid w:val="004B7796"/>
    <w:rsid w:val="00606DE4"/>
    <w:rsid w:val="00786490"/>
    <w:rsid w:val="008972DE"/>
    <w:rsid w:val="00900F32"/>
    <w:rsid w:val="00960CA0"/>
    <w:rsid w:val="00A06418"/>
    <w:rsid w:val="00BA13CE"/>
    <w:rsid w:val="00C67440"/>
    <w:rsid w:val="00C76EB4"/>
    <w:rsid w:val="00D0412D"/>
    <w:rsid w:val="00D14E85"/>
    <w:rsid w:val="00D5688C"/>
    <w:rsid w:val="00EA7498"/>
    <w:rsid w:val="0A4B0932"/>
    <w:rsid w:val="0D41692F"/>
    <w:rsid w:val="14DB3001"/>
    <w:rsid w:val="1822589C"/>
    <w:rsid w:val="37F10D5D"/>
    <w:rsid w:val="3B9B4A45"/>
    <w:rsid w:val="4F997181"/>
    <w:rsid w:val="5E7E7AB1"/>
    <w:rsid w:val="6463526E"/>
    <w:rsid w:val="68C1383B"/>
    <w:rsid w:val="6C3A426F"/>
    <w:rsid w:val="74FB2AE4"/>
    <w:rsid w:val="76B0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6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6244"/>
    <w:rPr>
      <w:kern w:val="2"/>
      <w:sz w:val="18"/>
      <w:szCs w:val="18"/>
    </w:rPr>
  </w:style>
  <w:style w:type="paragraph" w:styleId="a4">
    <w:name w:val="footer"/>
    <w:basedOn w:val="a"/>
    <w:link w:val="Char0"/>
    <w:rsid w:val="004B6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6244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B6244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4B77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6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6244"/>
    <w:rPr>
      <w:kern w:val="2"/>
      <w:sz w:val="18"/>
      <w:szCs w:val="18"/>
    </w:rPr>
  </w:style>
  <w:style w:type="paragraph" w:styleId="a4">
    <w:name w:val="footer"/>
    <w:basedOn w:val="a"/>
    <w:link w:val="Char0"/>
    <w:rsid w:val="004B6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6244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B6244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4B77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Company>china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2019-03-25T02:53:00Z</dcterms:created>
  <dcterms:modified xsi:type="dcterms:W3CDTF">2019-03-25T07:31:00Z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